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AA5" w:rsidRDefault="00852AA5" w:rsidP="00852AA5">
      <w:pPr>
        <w:pStyle w:val="western"/>
        <w:spacing w:after="0"/>
        <w:jc w:val="center"/>
      </w:pPr>
      <w:r>
        <w:t>ТЕРРИТОРИАЛЬНАЯ ИЗБИРАТЕЛЬНАЯ КОМИССИЯ                                              ГОРОДЕЦКОГО МУНИЦИПАЛЬНОГО ОКРУГА НИЖЕГОРОДСКОЙ ОБЛАСТИ</w:t>
      </w:r>
    </w:p>
    <w:p w:rsidR="00852AA5" w:rsidRDefault="00852AA5" w:rsidP="00852AA5">
      <w:pPr>
        <w:pStyle w:val="western"/>
        <w:spacing w:after="0"/>
        <w:jc w:val="center"/>
      </w:pPr>
      <w:r>
        <w:rPr>
          <w:b/>
          <w:bCs/>
          <w:sz w:val="28"/>
          <w:szCs w:val="28"/>
        </w:rPr>
        <w:t>ПОСТАНОВЛЕНИЕ</w:t>
      </w:r>
    </w:p>
    <w:p w:rsidR="00852AA5" w:rsidRDefault="00852AA5" w:rsidP="00852AA5">
      <w:pPr>
        <w:pStyle w:val="western"/>
        <w:spacing w:after="0"/>
      </w:pPr>
      <w:r>
        <w:rPr>
          <w:sz w:val="28"/>
          <w:szCs w:val="28"/>
        </w:rPr>
        <w:t>06. 08. 2026 г.                                                                                     № 7/5</w:t>
      </w:r>
      <w:r w:rsidR="00D4272F">
        <w:rPr>
          <w:sz w:val="28"/>
          <w:szCs w:val="28"/>
        </w:rPr>
        <w:t>3</w:t>
      </w:r>
      <w:r>
        <w:rPr>
          <w:sz w:val="28"/>
          <w:szCs w:val="28"/>
        </w:rPr>
        <w:t>-6</w:t>
      </w:r>
    </w:p>
    <w:p w:rsidR="00852AA5" w:rsidRDefault="00852AA5" w:rsidP="00852AA5">
      <w:pPr>
        <w:rPr>
          <w:szCs w:val="20"/>
        </w:rPr>
      </w:pPr>
    </w:p>
    <w:p w:rsidR="00852AA5" w:rsidRPr="00064394" w:rsidRDefault="00852AA5" w:rsidP="00852A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394">
        <w:rPr>
          <w:rFonts w:ascii="Times New Roman" w:hAnsi="Times New Roman" w:cs="Times New Roman"/>
          <w:b/>
          <w:sz w:val="28"/>
          <w:szCs w:val="28"/>
        </w:rPr>
        <w:t xml:space="preserve">О назначении председателя участковой избирательной комиссии избирательного участка №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5E751B">
        <w:rPr>
          <w:rFonts w:ascii="Times New Roman" w:hAnsi="Times New Roman" w:cs="Times New Roman"/>
          <w:b/>
          <w:sz w:val="28"/>
          <w:szCs w:val="28"/>
        </w:rPr>
        <w:t>3</w:t>
      </w:r>
      <w:r w:rsidR="00AE6676">
        <w:rPr>
          <w:rFonts w:ascii="Times New Roman" w:hAnsi="Times New Roman" w:cs="Times New Roman"/>
          <w:b/>
          <w:sz w:val="28"/>
          <w:szCs w:val="28"/>
        </w:rPr>
        <w:t>0</w:t>
      </w:r>
    </w:p>
    <w:p w:rsidR="00852AA5" w:rsidRDefault="00852AA5" w:rsidP="00852AA5">
      <w:pPr>
        <w:pStyle w:val="1"/>
        <w:keepNext w:val="0"/>
        <w:autoSpaceDE w:val="0"/>
        <w:autoSpaceDN w:val="0"/>
        <w:adjustRightInd w:val="0"/>
        <w:spacing w:line="276" w:lineRule="auto"/>
        <w:jc w:val="both"/>
        <w:rPr>
          <w:b w:val="0"/>
          <w:bCs/>
          <w:sz w:val="24"/>
          <w:szCs w:val="24"/>
        </w:rPr>
      </w:pPr>
      <w:r>
        <w:rPr>
          <w:b w:val="0"/>
          <w:bCs/>
          <w:szCs w:val="28"/>
        </w:rPr>
        <w:t xml:space="preserve">    </w:t>
      </w:r>
      <w:proofErr w:type="gramStart"/>
      <w:r>
        <w:rPr>
          <w:b w:val="0"/>
          <w:bCs/>
          <w:szCs w:val="28"/>
        </w:rPr>
        <w:t xml:space="preserve">В  соответствии  с </w:t>
      </w:r>
      <w:hyperlink r:id="rId4" w:history="1">
        <w:r>
          <w:rPr>
            <w:rStyle w:val="a3"/>
            <w:b w:val="0"/>
            <w:bCs/>
            <w:szCs w:val="28"/>
          </w:rPr>
          <w:t>пунктом 7 статьи 28</w:t>
        </w:r>
      </w:hyperlink>
      <w:r>
        <w:rPr>
          <w:b w:val="0"/>
          <w:bCs/>
          <w:szCs w:val="28"/>
        </w:rPr>
        <w:t xml:space="preserve"> Федерального закона от 12 июня 2002 года № 67-ФЗ «Об основных гарантиях  избирательных  прав  и  права  на участие в референдуме граждан Российской Федерации», статьей 9 Закона Нижегородской области от 5 февраля 2013 г. № 8-З «О порядке образования избирательных участков и порядке формирования избирательных комиссий на территории Нижегородской области»    </w:t>
      </w:r>
      <w:r w:rsidRPr="000F15B4">
        <w:rPr>
          <w:b w:val="0"/>
          <w:szCs w:val="28"/>
        </w:rPr>
        <w:t xml:space="preserve">территориальная избирательная комиссия  </w:t>
      </w:r>
      <w:r>
        <w:rPr>
          <w:b w:val="0"/>
          <w:szCs w:val="28"/>
        </w:rPr>
        <w:t>Городецкого</w:t>
      </w:r>
      <w:r w:rsidRPr="000F15B4">
        <w:rPr>
          <w:b w:val="0"/>
          <w:szCs w:val="28"/>
        </w:rPr>
        <w:t xml:space="preserve">   </w:t>
      </w:r>
      <w:r>
        <w:rPr>
          <w:b w:val="0"/>
          <w:szCs w:val="28"/>
        </w:rPr>
        <w:t>муниципального округа</w:t>
      </w:r>
      <w:proofErr w:type="gramEnd"/>
      <w:r>
        <w:rPr>
          <w:b w:val="0"/>
          <w:szCs w:val="28"/>
        </w:rPr>
        <w:t xml:space="preserve"> Нижегородской области </w:t>
      </w:r>
      <w:r>
        <w:rPr>
          <w:b w:val="0"/>
          <w:bCs/>
          <w:szCs w:val="28"/>
        </w:rPr>
        <w:t xml:space="preserve"> ПОСТАНОВЛЯЕТ:</w:t>
      </w:r>
    </w:p>
    <w:p w:rsidR="00852AA5" w:rsidRPr="00AE6676" w:rsidRDefault="00AE6676" w:rsidP="00852AA5">
      <w:pPr>
        <w:pStyle w:val="1"/>
        <w:keepNext w:val="0"/>
        <w:autoSpaceDE w:val="0"/>
        <w:autoSpaceDN w:val="0"/>
        <w:adjustRightInd w:val="0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bCs/>
          <w:szCs w:val="28"/>
        </w:rPr>
        <w:t xml:space="preserve"> </w:t>
      </w:r>
      <w:r w:rsidR="00852AA5">
        <w:rPr>
          <w:b w:val="0"/>
          <w:bCs/>
          <w:szCs w:val="28"/>
        </w:rPr>
        <w:t>1</w:t>
      </w:r>
      <w:r w:rsidR="00852AA5" w:rsidRPr="00436CB7">
        <w:rPr>
          <w:b w:val="0"/>
          <w:bCs/>
          <w:szCs w:val="28"/>
        </w:rPr>
        <w:t xml:space="preserve">.   </w:t>
      </w:r>
      <w:r w:rsidR="00852AA5" w:rsidRPr="00AE6676">
        <w:rPr>
          <w:b w:val="0"/>
          <w:bCs/>
          <w:sz w:val="24"/>
          <w:szCs w:val="24"/>
        </w:rPr>
        <w:t>Назначить   председателем  участковой  избирательной  комиссии избирательного  участка  №  8</w:t>
      </w:r>
      <w:r w:rsidR="00D4272F">
        <w:rPr>
          <w:b w:val="0"/>
          <w:bCs/>
          <w:sz w:val="24"/>
          <w:szCs w:val="24"/>
        </w:rPr>
        <w:t>3</w:t>
      </w:r>
      <w:r w:rsidRPr="00AE6676">
        <w:rPr>
          <w:b w:val="0"/>
          <w:bCs/>
          <w:sz w:val="24"/>
          <w:szCs w:val="24"/>
        </w:rPr>
        <w:t>0</w:t>
      </w:r>
      <w:r w:rsidR="00852AA5" w:rsidRPr="00AE6676">
        <w:rPr>
          <w:b w:val="0"/>
          <w:bCs/>
          <w:sz w:val="24"/>
          <w:szCs w:val="24"/>
        </w:rPr>
        <w:t xml:space="preserve">  </w:t>
      </w:r>
      <w:r w:rsidR="00D4272F" w:rsidRPr="0066569B">
        <w:rPr>
          <w:sz w:val="24"/>
          <w:szCs w:val="24"/>
        </w:rPr>
        <w:t>Басков</w:t>
      </w:r>
      <w:r w:rsidR="00D4272F">
        <w:rPr>
          <w:sz w:val="24"/>
          <w:szCs w:val="24"/>
        </w:rPr>
        <w:t>у</w:t>
      </w:r>
      <w:r w:rsidR="00D4272F" w:rsidRPr="0066569B">
        <w:rPr>
          <w:sz w:val="24"/>
          <w:szCs w:val="24"/>
        </w:rPr>
        <w:t xml:space="preserve"> Людмил</w:t>
      </w:r>
      <w:r w:rsidR="00D4272F">
        <w:rPr>
          <w:sz w:val="24"/>
          <w:szCs w:val="24"/>
        </w:rPr>
        <w:t>у</w:t>
      </w:r>
      <w:r w:rsidR="00D4272F" w:rsidRPr="0066569B">
        <w:rPr>
          <w:sz w:val="24"/>
          <w:szCs w:val="24"/>
        </w:rPr>
        <w:t xml:space="preserve"> Юрьевн</w:t>
      </w:r>
      <w:r w:rsidR="00D4272F">
        <w:rPr>
          <w:sz w:val="24"/>
          <w:szCs w:val="24"/>
        </w:rPr>
        <w:t>у.</w:t>
      </w:r>
      <w:r w:rsidR="00852AA5" w:rsidRPr="00AE6676">
        <w:rPr>
          <w:sz w:val="24"/>
          <w:szCs w:val="24"/>
        </w:rPr>
        <w:tab/>
        <w:t xml:space="preserve"> </w:t>
      </w:r>
    </w:p>
    <w:p w:rsidR="00852AA5" w:rsidRDefault="00852AA5" w:rsidP="00852AA5">
      <w:pPr>
        <w:jc w:val="both"/>
        <w:rPr>
          <w:rFonts w:ascii="Times New Roman" w:hAnsi="Times New Roman" w:cs="Times New Roman"/>
          <w:sz w:val="28"/>
          <w:szCs w:val="28"/>
        </w:rPr>
      </w:pPr>
      <w:r w:rsidRPr="00AE6676">
        <w:rPr>
          <w:rFonts w:ascii="Times New Roman" w:hAnsi="Times New Roman" w:cs="Times New Roman"/>
          <w:sz w:val="24"/>
          <w:szCs w:val="24"/>
        </w:rPr>
        <w:t xml:space="preserve">предложенную  для назначения в состав комиссии  </w:t>
      </w:r>
      <w:r w:rsidR="00D4272F" w:rsidRPr="0066569B">
        <w:rPr>
          <w:rFonts w:ascii="Times New Roman" w:hAnsi="Times New Roman" w:cs="Times New Roman"/>
          <w:sz w:val="24"/>
          <w:szCs w:val="24"/>
        </w:rPr>
        <w:t>Нижегородск</w:t>
      </w:r>
      <w:r w:rsidR="00D4272F">
        <w:rPr>
          <w:rFonts w:ascii="Times New Roman" w:hAnsi="Times New Roman" w:cs="Times New Roman"/>
          <w:sz w:val="24"/>
          <w:szCs w:val="24"/>
        </w:rPr>
        <w:t>им</w:t>
      </w:r>
      <w:r w:rsidR="00D4272F" w:rsidRPr="0066569B">
        <w:rPr>
          <w:rFonts w:ascii="Times New Roman" w:hAnsi="Times New Roman" w:cs="Times New Roman"/>
          <w:sz w:val="24"/>
          <w:szCs w:val="24"/>
        </w:rPr>
        <w:t xml:space="preserve"> региональн</w:t>
      </w:r>
      <w:r w:rsidR="00D4272F">
        <w:rPr>
          <w:rFonts w:ascii="Times New Roman" w:hAnsi="Times New Roman" w:cs="Times New Roman"/>
          <w:sz w:val="24"/>
          <w:szCs w:val="24"/>
        </w:rPr>
        <w:t xml:space="preserve">ым </w:t>
      </w:r>
      <w:r w:rsidR="00D4272F" w:rsidRPr="0066569B">
        <w:rPr>
          <w:rFonts w:ascii="Times New Roman" w:hAnsi="Times New Roman" w:cs="Times New Roman"/>
          <w:sz w:val="24"/>
          <w:szCs w:val="24"/>
        </w:rPr>
        <w:t>отделение</w:t>
      </w:r>
      <w:r w:rsidR="00D4272F">
        <w:rPr>
          <w:rFonts w:ascii="Times New Roman" w:hAnsi="Times New Roman" w:cs="Times New Roman"/>
          <w:sz w:val="24"/>
          <w:szCs w:val="24"/>
        </w:rPr>
        <w:t>м</w:t>
      </w:r>
      <w:r w:rsidR="00D4272F" w:rsidRPr="0066569B">
        <w:rPr>
          <w:rFonts w:ascii="Times New Roman" w:hAnsi="Times New Roman" w:cs="Times New Roman"/>
          <w:sz w:val="24"/>
          <w:szCs w:val="24"/>
        </w:rPr>
        <w:t xml:space="preserve"> Политической партии ЛДПР - Либерально-демократической партии России</w:t>
      </w:r>
      <w:r w:rsidR="00D4272F" w:rsidRPr="00AE66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272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AE6676">
        <w:rPr>
          <w:rFonts w:ascii="Times New Roman" w:hAnsi="Times New Roman" w:cs="Times New Roman"/>
          <w:bCs/>
          <w:sz w:val="24"/>
          <w:szCs w:val="24"/>
        </w:rPr>
        <w:t xml:space="preserve">2 . Направить настоящее постановление в соответствующую участковую избирательную комиссию.                                                                                                                                                     </w:t>
      </w:r>
      <w:r w:rsidRPr="00AE667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AE6676">
        <w:rPr>
          <w:rFonts w:ascii="Times New Roman" w:hAnsi="Times New Roman" w:cs="Times New Roman"/>
          <w:bCs/>
          <w:sz w:val="24"/>
          <w:szCs w:val="24"/>
        </w:rPr>
        <w:t xml:space="preserve">       3.</w:t>
      </w:r>
      <w:r w:rsidRPr="00AE667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E6676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AE6676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администрации Городецкого муниципального округа  Нижегородской</w:t>
      </w:r>
      <w:r w:rsidRPr="00436CB7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852AA5" w:rsidRDefault="00852AA5" w:rsidP="00852AA5">
      <w:pPr>
        <w:pStyle w:val="1"/>
        <w:keepNext w:val="0"/>
        <w:autoSpaceDE w:val="0"/>
        <w:autoSpaceDN w:val="0"/>
        <w:adjustRightInd w:val="0"/>
        <w:spacing w:line="276" w:lineRule="auto"/>
        <w:jc w:val="both"/>
        <w:rPr>
          <w:b w:val="0"/>
          <w:szCs w:val="28"/>
        </w:rPr>
      </w:pPr>
      <w:r w:rsidRPr="00E63FFE">
        <w:rPr>
          <w:b w:val="0"/>
          <w:bCs/>
          <w:szCs w:val="28"/>
        </w:rPr>
        <w:t xml:space="preserve"> </w:t>
      </w:r>
      <w:r w:rsidRPr="00E63FFE">
        <w:rPr>
          <w:b w:val="0"/>
          <w:szCs w:val="28"/>
        </w:rPr>
        <w:t xml:space="preserve">      Председатель комиссии                                                          А.Ф. </w:t>
      </w:r>
      <w:proofErr w:type="spellStart"/>
      <w:r w:rsidRPr="00E63FFE">
        <w:rPr>
          <w:b w:val="0"/>
          <w:szCs w:val="28"/>
        </w:rPr>
        <w:t>Баусов</w:t>
      </w:r>
      <w:proofErr w:type="spellEnd"/>
    </w:p>
    <w:p w:rsidR="00852AA5" w:rsidRPr="00436CB7" w:rsidRDefault="00852AA5" w:rsidP="00852AA5"/>
    <w:p w:rsidR="00852AA5" w:rsidRDefault="00852AA5" w:rsidP="00852AA5">
      <w:pPr>
        <w:pStyle w:val="1"/>
        <w:keepNext w:val="0"/>
        <w:autoSpaceDE w:val="0"/>
        <w:autoSpaceDN w:val="0"/>
        <w:adjustRightInd w:val="0"/>
        <w:spacing w:line="276" w:lineRule="auto"/>
        <w:jc w:val="both"/>
      </w:pPr>
      <w:r w:rsidRPr="00E63FFE">
        <w:rPr>
          <w:b w:val="0"/>
          <w:color w:val="000000"/>
          <w:szCs w:val="28"/>
        </w:rPr>
        <w:t xml:space="preserve">       Секретарь комиссии                                                               Л.В. </w:t>
      </w:r>
      <w:proofErr w:type="spellStart"/>
      <w:r w:rsidRPr="00E63FFE">
        <w:rPr>
          <w:b w:val="0"/>
          <w:color w:val="000000"/>
          <w:szCs w:val="28"/>
        </w:rPr>
        <w:t>Бубнова</w:t>
      </w:r>
      <w:proofErr w:type="spellEnd"/>
      <w:r w:rsidRPr="00E63FFE">
        <w:rPr>
          <w:b w:val="0"/>
          <w:color w:val="000000"/>
          <w:sz w:val="24"/>
          <w:szCs w:val="24"/>
        </w:rPr>
        <w:t xml:space="preserve"> </w:t>
      </w:r>
    </w:p>
    <w:p w:rsidR="00911431" w:rsidRDefault="00911431"/>
    <w:sectPr w:rsidR="00911431" w:rsidSect="00436CB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52AA5"/>
    <w:rsid w:val="00586F05"/>
    <w:rsid w:val="005E751B"/>
    <w:rsid w:val="0060325B"/>
    <w:rsid w:val="00852AA5"/>
    <w:rsid w:val="00911431"/>
    <w:rsid w:val="00AE6676"/>
    <w:rsid w:val="00D4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A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2A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A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52AA5"/>
    <w:rPr>
      <w:color w:val="0000FF"/>
      <w:u w:val="single"/>
    </w:rPr>
  </w:style>
  <w:style w:type="paragraph" w:customStyle="1" w:styleId="western">
    <w:name w:val="western"/>
    <w:basedOn w:val="a"/>
    <w:rsid w:val="00852AA5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0CA071A518F5BDD78DB84A4E1B2D2EC7651CF13A5AA389D672C202C7978D7DD282B3FF9B1E6DFA4C59DBFFA60839B79A321E58AD55B46B9h41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1615</Characters>
  <Application>Microsoft Office Word</Application>
  <DocSecurity>0</DocSecurity>
  <Lines>13</Lines>
  <Paragraphs>3</Paragraphs>
  <ScaleCrop>false</ScaleCrop>
  <Company>Grizli777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2026-08-05T07:14:00Z</cp:lastPrinted>
  <dcterms:created xsi:type="dcterms:W3CDTF">2026-08-05T07:12:00Z</dcterms:created>
  <dcterms:modified xsi:type="dcterms:W3CDTF">2026-08-05T07:14:00Z</dcterms:modified>
</cp:coreProperties>
</file>